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Journey to the end of the Earth:</w:t>
      </w:r>
    </w:p>
    <w:p w:rsid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</w:p>
    <w:p w:rsidR="009C6588" w:rsidRP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9C6588">
        <w:rPr>
          <w:rFonts w:ascii="Arial" w:hAnsi="Arial" w:cs="Arial"/>
          <w:b/>
          <w:color w:val="000000"/>
          <w:sz w:val="36"/>
          <w:szCs w:val="36"/>
        </w:rPr>
        <w:t>1. ‘The world’s geological history is trapped in Antarctica.’ How is the study of this region useful to us?</w:t>
      </w:r>
    </w:p>
    <w:p w:rsidR="009C6588" w:rsidRP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9C6588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9C6588" w:rsidRP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9C6588">
        <w:rPr>
          <w:rFonts w:ascii="Arial" w:hAnsi="Arial" w:cs="Arial"/>
          <w:b/>
          <w:color w:val="000000"/>
          <w:sz w:val="36"/>
          <w:szCs w:val="36"/>
        </w:rPr>
        <w:t>2. What are Geoff Green’s reasons for including high school students in the Students on Ice expedition?</w:t>
      </w:r>
    </w:p>
    <w:p w:rsidR="009C6588" w:rsidRP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9C6588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9C6588" w:rsidRPr="009C6588" w:rsidRDefault="009C6588" w:rsidP="009C65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9C6588">
        <w:rPr>
          <w:rFonts w:ascii="Arial" w:hAnsi="Arial" w:cs="Arial"/>
          <w:b/>
          <w:color w:val="000000"/>
          <w:sz w:val="36"/>
          <w:szCs w:val="36"/>
        </w:rPr>
        <w:t>3. Why is Antarctica the place to go to, to understand the earth’s present, past and future?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588"/>
    <w:rsid w:val="000F48EF"/>
    <w:rsid w:val="002E4CBC"/>
    <w:rsid w:val="00753EF9"/>
    <w:rsid w:val="009C6588"/>
    <w:rsid w:val="009E3810"/>
    <w:rsid w:val="00A92736"/>
    <w:rsid w:val="00AC5DEE"/>
    <w:rsid w:val="00B3282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Deftones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2019-11-08T08:33:00Z</dcterms:created>
  <dcterms:modified xsi:type="dcterms:W3CDTF">2019-11-08T08:36:00Z</dcterms:modified>
</cp:coreProperties>
</file>